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Chemie, biologie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33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 (fyzika, chemie, přírodopis, zeměpis).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9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930"/>
        <w:tblGridChange w:id="0">
          <w:tblGrid>
            <w:gridCol w:w="993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Předmět Chemie, biologie ve 2. ročníku poskytuje studentům základní propojení mezi živou a neživou přírodou. </w:t>
            </w:r>
          </w:p>
          <w:p w:rsidR="00000000" w:rsidDel="00000000" w:rsidP="00000000" w:rsidRDefault="00000000" w:rsidRPr="00000000" w14:paraId="0000000F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V oblasti biologie se žáci seznámí s materiály biologického původu a jejich environmentálními aspekty, prozkoumají základní strukturu a funkci buněk prokaryotických i eukaryotických, a proniknou do klíčových metabolických procesů jako je fotosyntéza a proteosyntéza, včetně mechanismů buněčného dělení. Dále pochopí vliv termodynamických jevů na živé organismy a principy termoregulace. </w:t>
            </w:r>
          </w:p>
          <w:p w:rsidR="00000000" w:rsidDel="00000000" w:rsidP="00000000" w:rsidRDefault="00000000" w:rsidRPr="00000000" w14:paraId="00000010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V oblasti chemie si žáci osvojí názvosloví a vlastnosti anorganických a organických sloučenin, naučí se pracovat se složením roztoků a klasifikovat chemické reakce s důrazem na jejich praktické využití. Pochopí vztah mezi chemickým složením a vlastnostmi materiálů a seznámí se se základními chemickými a biochemickými technologiemi. Žáci se seznámí s rolí organických sloučenin a biochemicky významných látek v živých organismech.</w:t>
            </w:r>
          </w:p>
          <w:p w:rsidR="00000000" w:rsidDel="00000000" w:rsidP="00000000" w:rsidRDefault="00000000" w:rsidRPr="00000000" w14:paraId="00000011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Celkově předmět rozvíjí komplexní pohled na přírodní vědy a jejich vzájemné souvislosti.</w:t>
            </w:r>
          </w:p>
          <w:p w:rsidR="00000000" w:rsidDel="00000000" w:rsidP="00000000" w:rsidRDefault="00000000" w:rsidRPr="00000000" w14:paraId="0000001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15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Chemie</w:t>
            </w:r>
          </w:p>
          <w:p w:rsidR="00000000" w:rsidDel="00000000" w:rsidP="00000000" w:rsidRDefault="00000000" w:rsidRPr="00000000" w14:paraId="00000016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Rozlišuje jednotlivé skupiny prvků a jejich sloučenin, které pojmenovává a diskutuje jejich zařazení v profesním, v občanském i osobním životě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osvojí si základní principy názvosloví anorganických a organických sloučenin 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tvoří názvy a vzorce anorganických a organických sloučenin 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rozdělení prvků na kovy, polokovy a nekovy a uvede jejich využití a využití jejich sloučenin v praxi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Matematicky vyjádří složení roztoků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vyjadřuje složení roztoku různými způsoby 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vypočítá složení roztoku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Objasní rozdělení chemických reakcí a uvede příklady prakticky důležitých chemických reakcí a jejich využití v profesním, v občanském i osobním životě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rozdělení chemických reakcí podle typu reagujících částic (protolytické reakce – neutralizace, redoxní reakce – redoxní vlastnosti kovů, galvanický článek, elektrolýza, chemické reakce jako zdroj energie) a uvede příklady jejich užití v praxi 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aplikuje své znalosti při chemických analýzách 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vliv teploty na průběh chemických reakcí</w:t>
            </w:r>
          </w:p>
          <w:p w:rsidR="00000000" w:rsidDel="00000000" w:rsidP="00000000" w:rsidRDefault="00000000" w:rsidRPr="00000000" w14:paraId="0000002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Objasní vliv chemického složení materiálů na jejich vlastnosti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uvede chemické složení běžně používaných materiálů a jejich vlastnosti 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posoudí vhodnost použití materiálu pro daný účel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Objasní a využívá technologie chemické a fyzikálně chemické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vysvětlí princip krakování, tavení a lití, provede destilaci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Objasní biochemické a potravinářské technologie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objasní principy kvasných procesů a jejich využití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Charakterizuje základní skupiny organických chemických látek s důrazem na jejich využitelnost v profesním, v občanském i osobním životě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vysvětlí rozdělení uhlovodíků a jejich derivátů (s důrazem na sloučeniny vyskytující se každodenním životě a technické praxi) 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diskutuje z hlediska bezpečnosti o vlivu chemických sloučenin s toxickým účinkem na živý organismus a uvede jejich zdroje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Charakterizuje jednotlivé skupiny biochemicky významných látek a diskutuje význam těchto látek pro živé organismy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vysvětlí rozdělení přírodních látek (peptidy, bílkoviny, sacharidy, lipidy) a jejich význam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Biologie</w:t>
            </w:r>
          </w:p>
          <w:p w:rsidR="00000000" w:rsidDel="00000000" w:rsidP="00000000" w:rsidRDefault="00000000" w:rsidRPr="00000000" w14:paraId="0000002E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Popíše materiály biologického původu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uvede běžné materiály biologického původu, jejich výhody a nevýhody 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posoudí jejich vliv na životní prostředí a možnosti recyklace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Rozlišuje prokaryotické a eukaryotické buňky a specifikuje buňku rostlinnou a živočišnou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Popíše základní metabolické dráhy buňky, jejich rozmnožování, aplikuje získané poznatky při objasnění fotosyntézy a proteosyntézy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základní principy buněčného metabolismu 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popíše fotosyntézu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proteosyntézu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popíše mitózu a meiózu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Uvede vliv termodynamických jevů na živou přírodu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posoudí vliv teploty na organismy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objasní význam termoregulace zvířat 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posoudí důsledky zákona zachování energie na udržitelnost života organismů </w:t>
            </w:r>
          </w:p>
          <w:p w:rsidR="00000000" w:rsidDel="00000000" w:rsidP="00000000" w:rsidRDefault="00000000" w:rsidRPr="00000000" w14:paraId="0000003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Průřezové OVU</w:t>
            </w:r>
          </w:p>
          <w:p w:rsidR="00000000" w:rsidDel="00000000" w:rsidP="00000000" w:rsidRDefault="00000000" w:rsidRPr="00000000" w14:paraId="0000003C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Řeší projekty, které kombinují prvky vědy, technologie, inženýrství a matematiky a jsou obsahově zaměřené na uvedené okruhy STEM (např. návrh ekologických řešení, vývoj nových technologií, zlepšení infrastruktury apod.)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Sbírá, zpracovává a vyhodnocuje a využívá data.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Aktivně využívá vhodné digitální technologie a nástroje umělé inteligence, přitom se bezpečně pohybuje v digitálním prostředí.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Správně užívá veličiny a jednotky soustavy SI a vztahy mezi nimi.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Diskutuje o pokroku a trendech současné vědy a hodnotí je.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 občanství a udržitelnosti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kulturní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4A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. ročník</w:t>
            </w:r>
          </w:p>
          <w:p w:rsidR="00000000" w:rsidDel="00000000" w:rsidP="00000000" w:rsidRDefault="00000000" w:rsidRPr="00000000" w14:paraId="0000005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Chemické látky a jejich vlastnosti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klasifikace chemických látek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směsi a jejich dělení, filtrace a destilace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Chemické názvosloví anorganických sloučenin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názvosloví binárních sloučenin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názvosloví kyselin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názvosloví solí kyselin</w:t>
            </w:r>
          </w:p>
          <w:p w:rsidR="00000000" w:rsidDel="00000000" w:rsidP="00000000" w:rsidRDefault="00000000" w:rsidRPr="00000000" w14:paraId="00000057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Složení roztoků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vyjadřování složení roztoků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ředění roztoků</w:t>
            </w:r>
          </w:p>
          <w:p w:rsidR="00000000" w:rsidDel="00000000" w:rsidP="00000000" w:rsidRDefault="00000000" w:rsidRPr="00000000" w14:paraId="0000005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Periodická tabulka prvků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základní principy uspořádání prvků v periodické tabulce 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periodický zákon</w:t>
            </w:r>
          </w:p>
          <w:p w:rsidR="00000000" w:rsidDel="00000000" w:rsidP="00000000" w:rsidRDefault="00000000" w:rsidRPr="00000000" w14:paraId="0000005D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Nekovy, polokovy, kovy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jejich využití a využití jejich sloučenin v praxi</w:t>
            </w:r>
          </w:p>
          <w:p w:rsidR="00000000" w:rsidDel="00000000" w:rsidP="00000000" w:rsidRDefault="00000000" w:rsidRPr="00000000" w14:paraId="0000005F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Příklady chemických dějů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protolytické reakce – pojem kyselina a zásada, autoprotolýza, neutralizace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redoxní reakce – reakce kovu v roztoku, elektrochemická řada napětí kovů, elektrolýza, zdroje el. proudu, koroze </w:t>
            </w:r>
          </w:p>
          <w:p w:rsidR="00000000" w:rsidDel="00000000" w:rsidP="00000000" w:rsidRDefault="00000000" w:rsidRPr="00000000" w14:paraId="0000006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Úvod do studia organické chemie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2"/>
              </w:numPr>
              <w:spacing w:line="257" w:lineRule="auto"/>
              <w:ind w:left="850.3937007874017" w:right="851" w:hanging="360"/>
            </w:pPr>
            <w:r w:rsidDel="00000000" w:rsidR="00000000" w:rsidRPr="00000000">
              <w:rPr>
                <w:rtl w:val="0"/>
              </w:rPr>
              <w:t xml:space="preserve">izomerie organických molekul, základní reakční mechanismy</w:t>
            </w:r>
          </w:p>
          <w:p w:rsidR="00000000" w:rsidDel="00000000" w:rsidP="00000000" w:rsidRDefault="00000000" w:rsidRPr="00000000" w14:paraId="0000006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Chemické názvosloví organických sloučenin: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2"/>
              </w:numPr>
              <w:spacing w:line="257" w:lineRule="auto"/>
              <w:ind w:left="850.3937007874017" w:right="851" w:hanging="360"/>
            </w:pPr>
            <w:r w:rsidDel="00000000" w:rsidR="00000000" w:rsidRPr="00000000">
              <w:rPr>
                <w:rtl w:val="0"/>
              </w:rPr>
              <w:t xml:space="preserve">názvosloví uhlovodíků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2"/>
              </w:numPr>
              <w:spacing w:line="257" w:lineRule="auto"/>
              <w:ind w:left="850.3937007874017" w:right="851" w:hanging="360"/>
            </w:pPr>
            <w:r w:rsidDel="00000000" w:rsidR="00000000" w:rsidRPr="00000000">
              <w:rPr>
                <w:rtl w:val="0"/>
              </w:rPr>
              <w:t xml:space="preserve">základní deriváty uhlovodíků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Materiály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Dřevo a materiály ze dřeva. 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Ropa a technologie destilace a krakování.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Kovové materiály – vnitřní stavba, kovové soustavy, kovy na bázi Fe i neželezné, technologie tavení a lití.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Polymery – struktura makromolekuly, polyreakce, nadmolekulová struktura, typické vlastnosti.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Keramika – výroba, struktura, typické vlastnosti. 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Kompozity – struktura. 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Nanomateriály.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Vliv využívání různých materiálů na životní prostředí a recyklovatelnost materiálů.</w:t>
            </w:r>
          </w:p>
          <w:p w:rsidR="00000000" w:rsidDel="00000000" w:rsidP="00000000" w:rsidRDefault="00000000" w:rsidRPr="00000000" w14:paraId="0000007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Buňka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chemické složení buňky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2"/>
              </w:numPr>
              <w:spacing w:line="257" w:lineRule="auto"/>
              <w:ind w:left="3020" w:right="851" w:hanging="360"/>
            </w:pPr>
            <w:r w:rsidDel="00000000" w:rsidR="00000000" w:rsidRPr="00000000">
              <w:rPr>
                <w:rtl w:val="0"/>
              </w:rPr>
              <w:t xml:space="preserve">bílkoviny, peptidická vazba, význam bílkovin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2"/>
              </w:numPr>
              <w:spacing w:line="257" w:lineRule="auto"/>
              <w:ind w:left="3020" w:right="851" w:hanging="360"/>
            </w:pPr>
            <w:r w:rsidDel="00000000" w:rsidR="00000000" w:rsidRPr="00000000">
              <w:rPr>
                <w:rtl w:val="0"/>
              </w:rPr>
              <w:t xml:space="preserve">sacharidy, struktura a význam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2"/>
              </w:numPr>
              <w:spacing w:line="257" w:lineRule="auto"/>
              <w:ind w:left="30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lipidy, jednoduché a složené fosfolipidy, struktura a význam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buňka prokaryotická – stavba, rozmnožování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2"/>
              </w:numPr>
              <w:spacing w:line="257" w:lineRule="auto"/>
              <w:ind w:left="3020" w:right="851" w:hanging="360"/>
            </w:pPr>
            <w:r w:rsidDel="00000000" w:rsidR="00000000" w:rsidRPr="00000000">
              <w:rPr>
                <w:rtl w:val="0"/>
              </w:rPr>
              <w:t xml:space="preserve">biotechnologie – principy kvasných procesů a jejich využití.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buňka eukaryotická – stavba, buněčné organely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buňka rostlinná a živočišná</w:t>
            </w:r>
          </w:p>
          <w:p w:rsidR="00000000" w:rsidDel="00000000" w:rsidP="00000000" w:rsidRDefault="00000000" w:rsidRPr="00000000" w14:paraId="0000007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Fyziologie buněk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buněčný metabolismus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získávání a uvolňování energie v buňce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fotosyntéza</w:t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proteosyntéza</w:t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rozmnožování buněk – mitóza a meióza</w:t>
            </w:r>
          </w:p>
          <w:p w:rsidR="00000000" w:rsidDel="00000000" w:rsidP="00000000" w:rsidRDefault="00000000" w:rsidRPr="00000000" w14:paraId="00000081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84">
            <w:pPr>
              <w:widowControl w:val="1"/>
              <w:numPr>
                <w:ilvl w:val="0"/>
                <w:numId w:val="3"/>
              </w:numPr>
              <w:spacing w:after="116" w:line="259" w:lineRule="auto"/>
              <w:ind w:left="860" w:right="1024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Badatelství a řešení problémů s podporou digitálních technologií 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Realizace projektů 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(ve vazbě na jednotlivé výsledky učení - vyberte, doplňte)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projekty - výstup, prezentace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úlohy/problému/situace;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prověrky;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4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zpětnovazebný rozhovor, 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4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ústní zkoušení učitelem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aktivita v hodinách a účast na diskuzích</w:t>
            </w:r>
          </w:p>
          <w:p w:rsidR="00000000" w:rsidDel="00000000" w:rsidP="00000000" w:rsidRDefault="00000000" w:rsidRPr="00000000" w14:paraId="00000098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9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9C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5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7">
      <w:pPr>
        <w:spacing w:after="240" w:line="256" w:lineRule="auto"/>
        <w:ind w:left="0" w:firstLine="0"/>
        <w:rPr>
          <w:color w:val="ff0000"/>
        </w:rPr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A06/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Chemie, biologie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